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D4F" w14:textId="1C860A60" w:rsidR="00647ED1" w:rsidRDefault="00647ED1" w:rsidP="00647ED1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BB4E16">
        <w:rPr>
          <w:rFonts w:hint="eastAsia"/>
          <w:b/>
          <w:bCs/>
          <w:sz w:val="28"/>
          <w:szCs w:val="28"/>
        </w:rPr>
        <w:t>４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C97BE6">
        <w:rPr>
          <w:rFonts w:hint="eastAsia"/>
          <w:b/>
          <w:bCs/>
          <w:sz w:val="28"/>
          <w:szCs w:val="28"/>
        </w:rPr>
        <w:t>秋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4F2B7E8F" w14:textId="77777777" w:rsidR="00647ED1" w:rsidRDefault="00647ED1" w:rsidP="00647ED1">
      <w:pPr>
        <w:pStyle w:val="Default"/>
        <w:ind w:firstLineChars="2300" w:firstLine="483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52A30C24" w14:textId="77777777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主催：沖縄県大学バレーボール連盟</w:t>
      </w:r>
    </w:p>
    <w:p w14:paraId="541592E6" w14:textId="2FAE8782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主管：</w:t>
      </w:r>
      <w:r w:rsidR="00BB4E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</w:p>
    <w:p w14:paraId="5AB168E1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63116C15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2E6C547F" w14:textId="74421FF2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４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EB33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10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EB33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D93327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</w:p>
    <w:p w14:paraId="0CF25113" w14:textId="246251A2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>
        <w:rPr>
          <w:rFonts w:hint="eastAsia"/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BB4E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大学体育館　</w:t>
      </w:r>
    </w:p>
    <w:p w14:paraId="7536A78F" w14:textId="3EEACD8B" w:rsidR="002D147E" w:rsidRDefault="00647ED1" w:rsidP="002D147E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プログラム：</w:t>
      </w:r>
      <w:r w:rsidR="002D147E">
        <w:rPr>
          <w:rFonts w:hint="eastAsia"/>
          <w:b/>
          <w:bCs/>
          <w:sz w:val="21"/>
          <w:szCs w:val="21"/>
        </w:rPr>
        <w:t>9:</w:t>
      </w:r>
      <w:r w:rsidRPr="002D147E">
        <w:rPr>
          <w:b/>
          <w:bCs/>
          <w:sz w:val="21"/>
          <w:szCs w:val="21"/>
        </w:rPr>
        <w:t>00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>9:30</w:t>
      </w:r>
      <w:r w:rsidRPr="002D147E">
        <w:rPr>
          <w:rFonts w:hint="eastAsia"/>
          <w:b/>
          <w:bCs/>
          <w:sz w:val="21"/>
          <w:szCs w:val="21"/>
        </w:rPr>
        <w:t>コート設営、及び第二試合以降のチームの練習</w:t>
      </w:r>
    </w:p>
    <w:p w14:paraId="6BD17AB9" w14:textId="340F8891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9:20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9:30  </w:t>
      </w:r>
      <w:r w:rsidRPr="002D147E">
        <w:rPr>
          <w:b/>
          <w:bCs/>
          <w:sz w:val="21"/>
          <w:szCs w:val="21"/>
        </w:rPr>
        <w:t>代表者会議</w:t>
      </w:r>
      <w:r w:rsidR="00BA2D8B">
        <w:rPr>
          <w:rFonts w:hint="eastAsia"/>
          <w:b/>
          <w:bCs/>
          <w:sz w:val="21"/>
          <w:szCs w:val="21"/>
        </w:rPr>
        <w:t>（※</w:t>
      </w:r>
      <w:r w:rsidR="005D6C6E">
        <w:rPr>
          <w:rFonts w:hint="eastAsia"/>
          <w:b/>
          <w:bCs/>
          <w:sz w:val="21"/>
          <w:szCs w:val="21"/>
        </w:rPr>
        <w:t>第二試合以降のチームの練習中に行う。</w:t>
      </w:r>
      <w:r w:rsidR="00BA2D8B">
        <w:rPr>
          <w:rFonts w:hint="eastAsia"/>
          <w:b/>
          <w:bCs/>
          <w:sz w:val="21"/>
          <w:szCs w:val="21"/>
        </w:rPr>
        <w:t>）</w:t>
      </w:r>
    </w:p>
    <w:p w14:paraId="5E5DEAE4" w14:textId="77777777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9:30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9:40  </w:t>
      </w:r>
      <w:r w:rsidRPr="00647ED1">
        <w:rPr>
          <w:b/>
          <w:bCs/>
          <w:sz w:val="21"/>
          <w:szCs w:val="21"/>
        </w:rPr>
        <w:t>開会式</w:t>
      </w:r>
    </w:p>
    <w:p w14:paraId="791262A3" w14:textId="50DC234A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9:40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9:49  </w:t>
      </w:r>
      <w:r w:rsidRPr="00647ED1">
        <w:rPr>
          <w:rFonts w:hint="eastAsia"/>
          <w:b/>
          <w:bCs/>
          <w:sz w:val="21"/>
          <w:szCs w:val="21"/>
        </w:rPr>
        <w:t>第一試合目のチーム練習</w:t>
      </w:r>
    </w:p>
    <w:p w14:paraId="7E71EB0D" w14:textId="7296374D" w:rsidR="00647ED1" w:rsidRPr="00647ED1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9:49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10:00  </w:t>
      </w:r>
      <w:r w:rsidRPr="00647ED1">
        <w:rPr>
          <w:rFonts w:hint="eastAsia"/>
          <w:b/>
          <w:bCs/>
          <w:sz w:val="21"/>
          <w:szCs w:val="21"/>
        </w:rPr>
        <w:t>プロトコール、公式練習</w:t>
      </w:r>
    </w:p>
    <w:p w14:paraId="719EB290" w14:textId="607A6BD3" w:rsidR="00647ED1" w:rsidRPr="002D147E" w:rsidRDefault="00647ED1" w:rsidP="002D147E">
      <w:pPr>
        <w:pStyle w:val="Default"/>
        <w:ind w:left="420" w:firstLineChars="600" w:firstLine="1236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 xml:space="preserve">10:00 </w:t>
      </w:r>
      <w:r w:rsidRPr="002D147E">
        <w:rPr>
          <w:b/>
          <w:bCs/>
          <w:sz w:val="21"/>
          <w:szCs w:val="21"/>
        </w:rPr>
        <w:t>試合開始</w:t>
      </w:r>
      <w:r w:rsidRPr="002D147E">
        <w:rPr>
          <w:b/>
          <w:bCs/>
          <w:sz w:val="21"/>
          <w:szCs w:val="21"/>
        </w:rPr>
        <w:t xml:space="preserve"> </w:t>
      </w:r>
    </w:p>
    <w:p w14:paraId="70353B5D" w14:textId="6F12E41D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4"/>
        </w:rPr>
        <w:t>参加資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4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日本バレーボール協会並びに沖縄県大学バレーボール連盟登録規定により有効に登録されたチーム・選手とスタッフ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個人登録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であり、大学生で組織された単独チームであること。</w:t>
      </w:r>
    </w:p>
    <w:p w14:paraId="45336522" w14:textId="0AFC9BE2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3"/>
        </w:rPr>
        <w:t>競技規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3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人制競技規則及び大会申し合わせ事項による。</w:t>
      </w:r>
    </w:p>
    <w:p w14:paraId="5FBB970D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2"/>
        </w:rPr>
        <w:t>競技方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2"/>
        </w:rPr>
        <w:t>法</w:t>
      </w:r>
    </w:p>
    <w:p w14:paraId="3A9EB56D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試合は全試合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セットマッチとする。（各セット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点マッチ）</w:t>
      </w:r>
    </w:p>
    <w:p w14:paraId="75A2D90E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各チーム総当たりとする。</w:t>
      </w:r>
    </w:p>
    <w:p w14:paraId="036DF2B7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チーム構成及び登録</w:t>
      </w:r>
    </w:p>
    <w:p w14:paraId="2C04F713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事前登録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代表者会議で最終確認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は、部長・監督・コーチ・トレーナー・マネージャーは各１名とし、選手登録は２０名以内とする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計２５名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55876E44" w14:textId="77777777" w:rsidR="00647ED1" w:rsidRDefault="00647ED1" w:rsidP="00647ED1">
      <w:pPr>
        <w:pStyle w:val="Default"/>
        <w:ind w:leftChars="550" w:left="115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名以内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注参考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とする。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479E02CA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部長、監督、コーチ、マネージャー、トレーナー、選手の最終登録は、代表者会議の際に行うエントリー変更届をもって決定する。それ以後は部長、監督、コーチ、マネージャー、トレーナー、選手、背番号の変更は一切認めない。</w:t>
      </w:r>
    </w:p>
    <w:p w14:paraId="13DDE24B" w14:textId="77777777" w:rsidR="00647ED1" w:rsidRDefault="00647ED1" w:rsidP="00647ED1">
      <w:pPr>
        <w:pStyle w:val="Default"/>
        <w:ind w:left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名のいずれかでよい</w:t>
      </w:r>
    </w:p>
    <w:p w14:paraId="423F01BB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06323C67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③登録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5043EA3F" w14:textId="1D4AD0BF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61"/>
        </w:rPr>
        <w:t>試合</w:t>
      </w:r>
      <w:r w:rsidRPr="00647ED1">
        <w:rPr>
          <w:rFonts w:hint="eastAsia"/>
          <w:b/>
          <w:bCs/>
          <w:sz w:val="21"/>
          <w:szCs w:val="21"/>
          <w:fitText w:val="1030" w:id="-1538481661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男子＝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ミカサ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(V300W)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D15007C" w14:textId="77777777" w:rsidR="009D5148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女子＝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モルテン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(V5M5000)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87E60E1" w14:textId="099610F3" w:rsidR="00647ED1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を使用する。</w:t>
      </w:r>
    </w:p>
    <w:p w14:paraId="03578A75" w14:textId="1B79D2A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31"/>
          <w:sz w:val="21"/>
          <w:szCs w:val="21"/>
          <w:fitText w:val="1030" w:id="-1538481660"/>
        </w:rPr>
        <w:t>申し込</w:t>
      </w:r>
      <w:r w:rsidRPr="00647ED1">
        <w:rPr>
          <w:rFonts w:hint="eastAsia"/>
          <w:b/>
          <w:bCs/>
          <w:spacing w:val="2"/>
          <w:sz w:val="21"/>
          <w:szCs w:val="21"/>
          <w:fitText w:val="1030" w:id="-1538481660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申し込みは、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以下のメールアドレスに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申し込むこととする。</w:t>
      </w:r>
    </w:p>
    <w:p w14:paraId="2F9C233F" w14:textId="2E846974" w:rsidR="00C43997" w:rsidRDefault="00C43997" w:rsidP="00BF0A0E">
      <w:pPr>
        <w:pStyle w:val="Default"/>
        <w:ind w:left="21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申込先：</w:t>
      </w:r>
      <w:r w:rsidR="00AB3A0E" w:rsidRPr="00AB3A0E">
        <w:rPr>
          <w:rFonts w:ascii="UD デジタル 教科書体 NP-R" w:hAnsi="UD デジタル 教科書体 NP-R" w:cs="UD デジタル 教科書体 NP-R" w:hint="eastAsia"/>
          <w:sz w:val="21"/>
          <w:szCs w:val="21"/>
        </w:rPr>
        <w:t>平安座大輝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 w:rsidR="00BF0A0E">
        <w:rPr>
          <w:rFonts w:ascii="UD デジタル 教科書体 NP-R" w:hAnsi="UD デジタル 教科書体 NP-R" w:cs="UD デジタル 教科書体 NP-R" w:hint="eastAsia"/>
          <w:sz w:val="21"/>
          <w:szCs w:val="21"/>
        </w:rPr>
        <w:t>琉球</w:t>
      </w:r>
      <w:r w:rsidR="00647ED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大学）</w:t>
      </w:r>
    </w:p>
    <w:p w14:paraId="3CE69FDC" w14:textId="58B57D15" w:rsidR="000C2508" w:rsidRPr="00D7604A" w:rsidRDefault="00647ED1" w:rsidP="00D7604A">
      <w:pPr>
        <w:pStyle w:val="Default"/>
        <w:ind w:left="21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メールアドレス：</w:t>
      </w:r>
      <w:r w:rsidR="00AB3A0E" w:rsidRPr="00AB3A0E">
        <w:rPr>
          <w:rFonts w:ascii="UD デジタル 教科書体 NP-R" w:hAnsi="UD デジタル 教科書体 NP-R" w:cs="UD デジタル 教科書体 NP-R"/>
          <w:sz w:val="21"/>
          <w:szCs w:val="21"/>
        </w:rPr>
        <w:t>henzataiki06301285@au.com</w:t>
      </w:r>
    </w:p>
    <w:p w14:paraId="0B9216D0" w14:textId="77777777" w:rsidR="00647ED1" w:rsidRPr="00F12E05" w:rsidRDefault="00647ED1" w:rsidP="00647ED1">
      <w:pPr>
        <w:pStyle w:val="Default"/>
        <w:ind w:left="2100"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7E81E307" w14:textId="3379C06F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締　　　切：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562103">
        <w:rPr>
          <w:rFonts w:ascii="UD デジタル 教科書体 NP-R" w:hAnsi="UD デジタル 教科書体 NP-R" w:cs="UD デジタル 教科書体 NP-R" w:hint="eastAsia"/>
          <w:sz w:val="21"/>
          <w:szCs w:val="21"/>
        </w:rPr>
        <w:t>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562103"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9D5148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必着</w:t>
      </w:r>
    </w:p>
    <w:p w14:paraId="57EF8FF5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647ED1">
        <w:rPr>
          <w:rFonts w:hint="eastAsia"/>
          <w:b/>
          <w:bCs/>
          <w:spacing w:val="100"/>
          <w:sz w:val="21"/>
          <w:szCs w:val="21"/>
          <w:fitText w:val="1030" w:id="-1538481659"/>
        </w:rPr>
        <w:lastRenderedPageBreak/>
        <w:t>参加</w:t>
      </w:r>
      <w:r w:rsidRPr="00647ED1">
        <w:rPr>
          <w:rFonts w:hint="eastAsia"/>
          <w:b/>
          <w:bCs/>
          <w:sz w:val="21"/>
          <w:szCs w:val="21"/>
          <w:fitText w:val="1030" w:id="-1538481659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5,000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円（当日徴収）／１チーム</w:t>
      </w:r>
    </w:p>
    <w:p w14:paraId="1C729321" w14:textId="77777777" w:rsidR="00647ED1" w:rsidRPr="0043027C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表　　　彰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表彰は下記のとおり行う。</w:t>
      </w:r>
    </w:p>
    <w:p w14:paraId="72832CC1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）入賞チームには賞状を授与する。</w:t>
      </w:r>
    </w:p>
    <w:p w14:paraId="43897F79" w14:textId="7B8EDDBB" w:rsidR="00C14724" w:rsidRDefault="00647ED1" w:rsidP="00AF729D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 w:rsidR="00CD63B6"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）写真撮影時は、ユニフォームを着用。チームスタッフは統一された服装であること。</w:t>
      </w:r>
    </w:p>
    <w:p w14:paraId="47427842" w14:textId="455E6916" w:rsidR="00647ED1" w:rsidRPr="00D40029" w:rsidRDefault="00D40029" w:rsidP="00647ED1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競技規則</w:t>
      </w:r>
    </w:p>
    <w:p w14:paraId="51F25984" w14:textId="5131F714" w:rsidR="00D40029" w:rsidRDefault="004252D2" w:rsidP="00B86D6F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B86D6F">
        <w:rPr>
          <w:rFonts w:hint="eastAsia"/>
          <w:sz w:val="21"/>
          <w:szCs w:val="21"/>
        </w:rPr>
        <w:t>試合間は</w:t>
      </w:r>
      <w:r w:rsidR="00A4151A">
        <w:rPr>
          <w:rFonts w:hint="eastAsia"/>
          <w:sz w:val="21"/>
          <w:szCs w:val="21"/>
        </w:rPr>
        <w:t>10</w:t>
      </w:r>
      <w:r w:rsidR="00FC0B1C" w:rsidRPr="00B86D6F">
        <w:rPr>
          <w:rFonts w:hint="eastAsia"/>
          <w:sz w:val="21"/>
          <w:szCs w:val="21"/>
        </w:rPr>
        <w:t>分間と</w:t>
      </w:r>
      <w:r w:rsidR="00686B34">
        <w:rPr>
          <w:rFonts w:hint="eastAsia"/>
          <w:sz w:val="21"/>
          <w:szCs w:val="21"/>
        </w:rPr>
        <w:t>し、</w:t>
      </w:r>
      <w:r w:rsidR="001F11EC">
        <w:rPr>
          <w:rFonts w:hint="eastAsia"/>
          <w:sz w:val="21"/>
          <w:szCs w:val="21"/>
        </w:rPr>
        <w:t>前の試合の</w:t>
      </w:r>
      <w:r w:rsidR="00261182">
        <w:rPr>
          <w:rFonts w:hint="eastAsia"/>
          <w:sz w:val="21"/>
          <w:szCs w:val="21"/>
        </w:rPr>
        <w:t>終了から、次の試合のプロトコール</w:t>
      </w:r>
      <w:r w:rsidR="00A450A8">
        <w:rPr>
          <w:rFonts w:hint="eastAsia"/>
          <w:sz w:val="21"/>
          <w:szCs w:val="21"/>
        </w:rPr>
        <w:t>における公式練習開始</w:t>
      </w:r>
      <w:r w:rsidR="00261182">
        <w:rPr>
          <w:rFonts w:hint="eastAsia"/>
          <w:sz w:val="21"/>
          <w:szCs w:val="21"/>
        </w:rPr>
        <w:t>までの間とする。</w:t>
      </w:r>
    </w:p>
    <w:p w14:paraId="3DCABD86" w14:textId="00EDAB4D" w:rsidR="00B86D6F" w:rsidRDefault="0016052C" w:rsidP="00B86D6F">
      <w:pPr>
        <w:pStyle w:val="Default"/>
        <w:numPr>
          <w:ilvl w:val="0"/>
          <w:numId w:val="2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連続試合の場合は</w:t>
      </w:r>
      <w:r w:rsidR="00104321"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試合間を</w:t>
      </w:r>
      <w:r w:rsidR="00104321">
        <w:rPr>
          <w:rFonts w:ascii="UD デジタル 教科書体 NP-R" w:hAnsi="UD デジタル 教科書体 NP-R" w:cs="UD デジタル 教科書体 NP-R" w:hint="eastAsia"/>
          <w:sz w:val="21"/>
          <w:szCs w:val="21"/>
        </w:rPr>
        <w:t>20</w:t>
      </w:r>
      <w:r w:rsidR="00104321">
        <w:rPr>
          <w:rFonts w:ascii="UD デジタル 教科書体 NP-R" w:hAnsi="UD デジタル 教科書体 NP-R" w:cs="UD デジタル 教科書体 NP-R" w:hint="eastAsia"/>
          <w:sz w:val="21"/>
          <w:szCs w:val="21"/>
        </w:rPr>
        <w:t>分とする。</w:t>
      </w:r>
    </w:p>
    <w:p w14:paraId="333A41AF" w14:textId="386168F2" w:rsidR="00170E2B" w:rsidRPr="00C27AC8" w:rsidRDefault="00DB78F8" w:rsidP="00C27AC8">
      <w:pPr>
        <w:pStyle w:val="Default"/>
        <w:numPr>
          <w:ilvl w:val="0"/>
          <w:numId w:val="2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プロトコール</w:t>
      </w:r>
      <w:r w:rsidR="00B27BBE">
        <w:rPr>
          <w:rFonts w:ascii="UD デジタル 教科書体 NP-R" w:hAnsi="UD デジタル 教科書体 NP-R" w:cs="UD デジタル 教科書体 NP-R" w:hint="eastAsia"/>
          <w:sz w:val="21"/>
          <w:szCs w:val="21"/>
        </w:rPr>
        <w:t>の手順は下記に記載した通りに行う。</w:t>
      </w:r>
    </w:p>
    <w:p w14:paraId="505B5BA1" w14:textId="6D6AFDF1" w:rsidR="00AF729D" w:rsidRPr="00AF729D" w:rsidRDefault="00AF729D" w:rsidP="00AF729D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B86D6F">
        <w:rPr>
          <w:rFonts w:hint="eastAsia"/>
          <w:b/>
          <w:bCs/>
          <w:spacing w:val="100"/>
          <w:sz w:val="21"/>
          <w:szCs w:val="21"/>
          <w:fitText w:val="1030" w:id="-1451917312"/>
        </w:rPr>
        <w:t>その</w:t>
      </w:r>
      <w:r w:rsidRPr="00B86D6F">
        <w:rPr>
          <w:rFonts w:hint="eastAsia"/>
          <w:b/>
          <w:bCs/>
          <w:sz w:val="21"/>
          <w:szCs w:val="21"/>
          <w:fitText w:val="1030" w:id="-1451917312"/>
        </w:rPr>
        <w:t>他</w:t>
      </w:r>
      <w:r>
        <w:rPr>
          <w:rFonts w:hint="eastAsia"/>
          <w:b/>
          <w:bCs/>
          <w:sz w:val="21"/>
          <w:szCs w:val="21"/>
        </w:rPr>
        <w:t>：</w:t>
      </w:r>
    </w:p>
    <w:p w14:paraId="5C0C5930" w14:textId="77777777" w:rsidR="00647ED1" w:rsidRDefault="00647ED1" w:rsidP="00647ED1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）大会会場での急病人や負傷者については応急手当てを行うが、それ以上の責任は負わな</w:t>
      </w:r>
    </w:p>
    <w:p w14:paraId="60C65EC7" w14:textId="77777777" w:rsidR="00647ED1" w:rsidRDefault="00647ED1" w:rsidP="00647ED1">
      <w:pPr>
        <w:pStyle w:val="Default"/>
        <w:ind w:left="420" w:firstLineChars="500" w:firstLine="105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い。</w:t>
      </w:r>
    </w:p>
    <w:p w14:paraId="352ED80D" w14:textId="77777777" w:rsidR="00647ED1" w:rsidRDefault="00647ED1" w:rsidP="00647ED1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）新型コロナ感染拡大防止及び、安全性の観点から顧みて、急遽大会の運営方針を変更す</w:t>
      </w:r>
    </w:p>
    <w:p w14:paraId="612349CE" w14:textId="77777777" w:rsidR="00647ED1" w:rsidRDefault="00647ED1" w:rsidP="00647ED1">
      <w:pPr>
        <w:pStyle w:val="Default"/>
        <w:ind w:leftChars="300" w:left="630" w:firstLineChars="400" w:firstLine="84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る場合もあることに留意すること。（中止または延期する可能性がある。）</w:t>
      </w:r>
    </w:p>
    <w:p w14:paraId="21D350EF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）沖縄県からの要請措置事項が発表された際は、その内容を遵守し大会を行うとする。</w:t>
      </w:r>
    </w:p>
    <w:p w14:paraId="42D4A648" w14:textId="77777777" w:rsidR="00647ED1" w:rsidRDefault="00647ED1" w:rsidP="00647ED1">
      <w:pPr>
        <w:pStyle w:val="a3"/>
        <w:widowControl/>
        <w:numPr>
          <w:ilvl w:val="0"/>
          <w:numId w:val="1"/>
        </w:numPr>
        <w:ind w:leftChars="0"/>
        <w:rPr>
          <w:rFonts w:ascii="UD デジタル 教科書体 NP-R" w:hAnsi="UD デジタル 教科書体 NP-R" w:cs="UD デジタル 教科書体 NP-R"/>
          <w:b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Cs w:val="21"/>
        </w:rPr>
        <w:t>申込みに関するお問い合わせ先</w:t>
      </w:r>
    </w:p>
    <w:p w14:paraId="273279D8" w14:textId="77777777" w:rsidR="00647ED1" w:rsidRDefault="00647ED1" w:rsidP="00D9490E">
      <w:pPr>
        <w:ind w:firstLineChars="300" w:firstLine="630"/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>連絡先：新垣　尊純　（琉球大学）</w:t>
      </w:r>
    </w:p>
    <w:p w14:paraId="567924FD" w14:textId="4DA3BDB9" w:rsidR="00647ED1" w:rsidRDefault="00647ED1" w:rsidP="00647ED1">
      <w:pPr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　　メールアドレス：</w:t>
      </w:r>
      <w:hyperlink r:id="rId7" w:history="1">
        <w:r w:rsidRPr="00811EF0">
          <w:rPr>
            <w:rStyle w:val="a4"/>
            <w:rFonts w:ascii="UD デジタル 教科書体 NP-R" w:hAnsi="UD デジタル 教科書体 NP-R" w:cs="UD デジタル 教科書体 NP-R" w:hint="eastAsia"/>
            <w:kern w:val="0"/>
            <w:szCs w:val="21"/>
          </w:rPr>
          <w:t>e</w:t>
        </w:r>
        <w:r w:rsidRPr="00811EF0">
          <w:rPr>
            <w:rStyle w:val="a4"/>
            <w:rFonts w:ascii="UD デジタル 教科書体 NP-R" w:hAnsi="UD デジタル 教科書体 NP-R" w:cs="UD デジタル 教科書体 NP-R"/>
            <w:kern w:val="0"/>
            <w:szCs w:val="21"/>
          </w:rPr>
          <w:t>206309@eve.u-ryukyu.ac.jp</w:t>
        </w:r>
      </w:hyperlink>
    </w:p>
    <w:p w14:paraId="008CEFBB" w14:textId="77777777" w:rsidR="00647ED1" w:rsidRPr="003A13CA" w:rsidRDefault="00647ED1" w:rsidP="00647ED1"/>
    <w:p w14:paraId="12C7356C" w14:textId="2E13B032" w:rsidR="009511C7" w:rsidRDefault="00C27AC8" w:rsidP="00EC7E88">
      <w:r>
        <w:br w:type="page"/>
      </w:r>
    </w:p>
    <w:p w14:paraId="0C4D2CF9" w14:textId="63F8FD04" w:rsidR="003C025E" w:rsidRDefault="003C025E" w:rsidP="003C025E">
      <w:pPr>
        <w:jc w:val="center"/>
        <w:rPr>
          <w:sz w:val="32"/>
          <w:szCs w:val="32"/>
        </w:rPr>
      </w:pPr>
      <w:r w:rsidRPr="003C025E">
        <w:rPr>
          <w:rFonts w:hint="eastAsia"/>
          <w:sz w:val="32"/>
          <w:szCs w:val="32"/>
        </w:rPr>
        <w:lastRenderedPageBreak/>
        <w:t>プロトコール</w:t>
      </w:r>
    </w:p>
    <w:p w14:paraId="620F5F4A" w14:textId="62BFA2EE" w:rsidR="00EC7E88" w:rsidRDefault="00EC7E88" w:rsidP="00EC7E88">
      <w:pPr>
        <w:jc w:val="right"/>
        <w:rPr>
          <w:szCs w:val="21"/>
        </w:rPr>
      </w:pPr>
      <w:r>
        <w:rPr>
          <w:rFonts w:hint="eastAsia"/>
          <w:szCs w:val="21"/>
        </w:rPr>
        <w:t>3セットマッチ</w:t>
      </w:r>
    </w:p>
    <w:p w14:paraId="6CDA7CCB" w14:textId="709B17BB" w:rsidR="00EC7E88" w:rsidRDefault="00EC7E88" w:rsidP="00EC7E88">
      <w:pPr>
        <w:jc w:val="left"/>
        <w:rPr>
          <w:szCs w:val="21"/>
        </w:rPr>
      </w:pPr>
      <w:r>
        <w:rPr>
          <w:rFonts w:hint="eastAsia"/>
          <w:szCs w:val="21"/>
        </w:rPr>
        <w:t>《試合開始前》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111"/>
        <w:gridCol w:w="4104"/>
      </w:tblGrid>
      <w:tr w:rsidR="008B3F9A" w14:paraId="79B0C47B" w14:textId="77777777" w:rsidTr="00935BBA">
        <w:trPr>
          <w:trHeight w:val="378"/>
        </w:trPr>
        <w:tc>
          <w:tcPr>
            <w:tcW w:w="704" w:type="dxa"/>
            <w:shd w:val="clear" w:color="auto" w:fill="E7E6E6" w:themeFill="background2"/>
          </w:tcPr>
          <w:p w14:paraId="539AEFB0" w14:textId="77777777" w:rsidR="008B3F9A" w:rsidRDefault="008B3F9A" w:rsidP="008776A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9EA073B" w14:textId="17BD3A89" w:rsidR="008B3F9A" w:rsidRDefault="008776AC" w:rsidP="00877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4111" w:type="dxa"/>
            <w:shd w:val="clear" w:color="auto" w:fill="E7E6E6" w:themeFill="background2"/>
          </w:tcPr>
          <w:p w14:paraId="22244989" w14:textId="792A7B66" w:rsidR="008B3F9A" w:rsidRDefault="008776AC" w:rsidP="00877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</w:tc>
        <w:tc>
          <w:tcPr>
            <w:tcW w:w="4104" w:type="dxa"/>
            <w:shd w:val="clear" w:color="auto" w:fill="E7E6E6" w:themeFill="background2"/>
          </w:tcPr>
          <w:p w14:paraId="6525E435" w14:textId="21446976" w:rsidR="008B3F9A" w:rsidRDefault="008776AC" w:rsidP="00877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主審-副審</w:t>
            </w:r>
          </w:p>
        </w:tc>
      </w:tr>
      <w:tr w:rsidR="008776AC" w14:paraId="0CDD8286" w14:textId="77777777" w:rsidTr="008D1BAB">
        <w:trPr>
          <w:trHeight w:val="378"/>
        </w:trPr>
        <w:tc>
          <w:tcPr>
            <w:tcW w:w="704" w:type="dxa"/>
          </w:tcPr>
          <w:p w14:paraId="46A67809" w14:textId="77777777" w:rsidR="008776AC" w:rsidRDefault="008776AC" w:rsidP="00935BBA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B57D6B8" w14:textId="0B5C710E" w:rsidR="008776AC" w:rsidRDefault="00813FE3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試合前</w:t>
            </w:r>
          </w:p>
        </w:tc>
        <w:tc>
          <w:tcPr>
            <w:tcW w:w="4111" w:type="dxa"/>
          </w:tcPr>
          <w:p w14:paraId="73D54ECC" w14:textId="55EE879E" w:rsidR="008776AC" w:rsidRDefault="004377FD" w:rsidP="00935BBA">
            <w:pPr>
              <w:jc w:val="left"/>
              <w:rPr>
                <w:szCs w:val="21"/>
              </w:rPr>
            </w:pPr>
            <w:r w:rsidRPr="004377FD">
              <w:rPr>
                <w:rFonts w:hint="eastAsia"/>
                <w:szCs w:val="21"/>
              </w:rPr>
              <w:t>両審判員のネット等のチェック時は、ネットを使用せずにウォームアップすることができる。</w:t>
            </w:r>
          </w:p>
        </w:tc>
        <w:tc>
          <w:tcPr>
            <w:tcW w:w="4104" w:type="dxa"/>
          </w:tcPr>
          <w:p w14:paraId="593CCEFC" w14:textId="5C05BAF8" w:rsidR="008776AC" w:rsidRDefault="00A37B3B" w:rsidP="00935BBA">
            <w:pPr>
              <w:jc w:val="left"/>
              <w:rPr>
                <w:szCs w:val="21"/>
              </w:rPr>
            </w:pPr>
            <w:r w:rsidRPr="00A37B3B">
              <w:rPr>
                <w:rFonts w:hint="eastAsia"/>
                <w:szCs w:val="21"/>
              </w:rPr>
              <w:t>両審判員は、ネットの高さ、張り具合、アンテナの位置およびサイドバンドの位置をチェックする。</w:t>
            </w:r>
          </w:p>
        </w:tc>
      </w:tr>
      <w:tr w:rsidR="008B3F9A" w14:paraId="17A598BE" w14:textId="77777777" w:rsidTr="008D1BAB">
        <w:trPr>
          <w:trHeight w:val="365"/>
        </w:trPr>
        <w:tc>
          <w:tcPr>
            <w:tcW w:w="704" w:type="dxa"/>
          </w:tcPr>
          <w:p w14:paraId="0D6E8CDC" w14:textId="4C1B0C01" w:rsidR="008B3F9A" w:rsidRDefault="00FF1301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92" w:type="dxa"/>
          </w:tcPr>
          <w:p w14:paraId="651E963B" w14:textId="7555942D" w:rsidR="008B3F9A" w:rsidRDefault="007C79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11分前</w:t>
            </w:r>
          </w:p>
        </w:tc>
        <w:tc>
          <w:tcPr>
            <w:tcW w:w="4111" w:type="dxa"/>
          </w:tcPr>
          <w:p w14:paraId="61764C1E" w14:textId="40B3FB65" w:rsidR="008B3F9A" w:rsidRDefault="00A37B3B" w:rsidP="00935BBA">
            <w:pPr>
              <w:jc w:val="left"/>
              <w:rPr>
                <w:szCs w:val="21"/>
              </w:rPr>
            </w:pPr>
            <w:r w:rsidRPr="00A37B3B">
              <w:rPr>
                <w:rFonts w:hint="eastAsia"/>
                <w:szCs w:val="21"/>
              </w:rPr>
              <w:t>チームキャプテンは、トスのためにスコアラーズテーブルへ行く。トスの後、記録用紙にサインする。</w:t>
            </w:r>
            <w:r w:rsidR="00B46924" w:rsidRPr="00B46924">
              <w:rPr>
                <w:rFonts w:hint="eastAsia"/>
                <w:szCs w:val="21"/>
              </w:rPr>
              <w:t>主審は、スコアラーズテーブル前で、副審を立ち合わせてトスを行う。副審は両方のチームキャプテン、監督をスコアラーズテーブルに導き、記録用紙にサインをさせる。</w:t>
            </w:r>
          </w:p>
        </w:tc>
        <w:tc>
          <w:tcPr>
            <w:tcW w:w="4104" w:type="dxa"/>
          </w:tcPr>
          <w:p w14:paraId="12531050" w14:textId="06D0C598" w:rsidR="008B3F9A" w:rsidRDefault="00B46924" w:rsidP="00935BBA">
            <w:pPr>
              <w:jc w:val="left"/>
              <w:rPr>
                <w:szCs w:val="21"/>
              </w:rPr>
            </w:pPr>
            <w:r w:rsidRPr="00B46924">
              <w:rPr>
                <w:rFonts w:hint="eastAsia"/>
                <w:szCs w:val="21"/>
              </w:rPr>
              <w:t>主審は、スコアラーズテーブル前で、副審を立ち合わせてトスを行う。副審は両方のチームキャプテン、監督をスコアラーズテーブルに導き、記録用紙にサインをさせる。</w:t>
            </w:r>
          </w:p>
        </w:tc>
      </w:tr>
      <w:tr w:rsidR="008B3F9A" w14:paraId="0CCBB78C" w14:textId="77777777" w:rsidTr="008D1BAB">
        <w:trPr>
          <w:trHeight w:val="378"/>
        </w:trPr>
        <w:tc>
          <w:tcPr>
            <w:tcW w:w="704" w:type="dxa"/>
          </w:tcPr>
          <w:p w14:paraId="46E17608" w14:textId="1075B163" w:rsidR="000E5A72" w:rsidRDefault="00B90744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992" w:type="dxa"/>
          </w:tcPr>
          <w:p w14:paraId="5279F5E9" w14:textId="6021D227" w:rsidR="008B3F9A" w:rsidRDefault="007C79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10分前</w:t>
            </w:r>
          </w:p>
        </w:tc>
        <w:tc>
          <w:tcPr>
            <w:tcW w:w="4111" w:type="dxa"/>
          </w:tcPr>
          <w:p w14:paraId="2BDBBFCA" w14:textId="743FE6EA" w:rsidR="008B3F9A" w:rsidRDefault="00B46924" w:rsidP="00935BBA">
            <w:pPr>
              <w:jc w:val="left"/>
              <w:rPr>
                <w:szCs w:val="21"/>
              </w:rPr>
            </w:pPr>
            <w:r w:rsidRPr="00B46924">
              <w:rPr>
                <w:rFonts w:hint="eastAsia"/>
                <w:szCs w:val="21"/>
              </w:rPr>
              <w:t>両チームが一緒か、または個別に</w:t>
            </w:r>
            <w:r w:rsidRPr="00B46924">
              <w:rPr>
                <w:szCs w:val="21"/>
              </w:rPr>
              <w:t>(サービス権を得たチームから)公式ウォームアップを開始する。</w:t>
            </w:r>
            <w:r w:rsidR="00DC2F6C" w:rsidRPr="00DC2F6C">
              <w:rPr>
                <w:rFonts w:hint="eastAsia"/>
                <w:szCs w:val="21"/>
              </w:rPr>
              <w:t>両チームが一緒か、または個別に</w:t>
            </w:r>
            <w:r w:rsidR="00DC2F6C" w:rsidRPr="00DC2F6C">
              <w:rPr>
                <w:szCs w:val="21"/>
              </w:rPr>
              <w:t>(サービス権を得たチームから)公式ウォームアップを開始する。</w:t>
            </w:r>
          </w:p>
        </w:tc>
        <w:tc>
          <w:tcPr>
            <w:tcW w:w="4104" w:type="dxa"/>
          </w:tcPr>
          <w:p w14:paraId="2859818D" w14:textId="0226BD89" w:rsidR="008B3F9A" w:rsidRDefault="00DC2F6C" w:rsidP="00935BBA">
            <w:pPr>
              <w:jc w:val="left"/>
              <w:rPr>
                <w:szCs w:val="21"/>
              </w:rPr>
            </w:pPr>
            <w:r w:rsidRPr="00DC2F6C">
              <w:rPr>
                <w:rFonts w:hint="eastAsia"/>
                <w:szCs w:val="21"/>
              </w:rPr>
              <w:t>主審は、公式ウォームアップ開始をホイッスルする。そして、ボール、記録用紙、ブザー、ユニフォームなどゲームに必要な道具をチェックする。ラインジャッジ、ボールリトリバー、モッパーと打ち合わせを行う。副審は、公式ウォームアップの時計を行う。</w:t>
            </w:r>
          </w:p>
        </w:tc>
      </w:tr>
      <w:tr w:rsidR="008B3F9A" w14:paraId="048A9830" w14:textId="77777777" w:rsidTr="008D1BAB">
        <w:trPr>
          <w:trHeight w:val="365"/>
        </w:trPr>
        <w:tc>
          <w:tcPr>
            <w:tcW w:w="704" w:type="dxa"/>
          </w:tcPr>
          <w:p w14:paraId="7E4D279C" w14:textId="6DAAA01E" w:rsidR="008B3F9A" w:rsidRDefault="006245A7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992" w:type="dxa"/>
          </w:tcPr>
          <w:p w14:paraId="70F57CE3" w14:textId="18A94EE4" w:rsidR="008B3F9A" w:rsidRDefault="007C79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7分前</w:t>
            </w:r>
          </w:p>
        </w:tc>
        <w:tc>
          <w:tcPr>
            <w:tcW w:w="4111" w:type="dxa"/>
          </w:tcPr>
          <w:p w14:paraId="14C4FBFD" w14:textId="4EBC479B" w:rsidR="008B3F9A" w:rsidRDefault="0036042F" w:rsidP="00935BBA">
            <w:pPr>
              <w:jc w:val="left"/>
              <w:rPr>
                <w:szCs w:val="21"/>
              </w:rPr>
            </w:pPr>
            <w:r w:rsidRPr="0036042F">
              <w:rPr>
                <w:rFonts w:hint="eastAsia"/>
                <w:szCs w:val="21"/>
              </w:rPr>
              <w:t>個別に公式ウォームアップを行っている場合は、交替する。</w:t>
            </w:r>
          </w:p>
        </w:tc>
        <w:tc>
          <w:tcPr>
            <w:tcW w:w="4104" w:type="dxa"/>
          </w:tcPr>
          <w:p w14:paraId="6403E58F" w14:textId="2844AB94" w:rsidR="008B3F9A" w:rsidRDefault="0036042F" w:rsidP="00935BBA">
            <w:pPr>
              <w:jc w:val="left"/>
              <w:rPr>
                <w:szCs w:val="21"/>
              </w:rPr>
            </w:pPr>
            <w:r w:rsidRPr="0036042F">
              <w:rPr>
                <w:rFonts w:hint="eastAsia"/>
                <w:szCs w:val="21"/>
              </w:rPr>
              <w:t>副審は、各チームが個別に公式ウォームアップを行っている場合は、その交替をホイッスルで合図する。</w:t>
            </w:r>
          </w:p>
        </w:tc>
      </w:tr>
      <w:tr w:rsidR="008B3F9A" w14:paraId="24EDA1D0" w14:textId="77777777" w:rsidTr="008D1BAB">
        <w:trPr>
          <w:trHeight w:val="378"/>
        </w:trPr>
        <w:tc>
          <w:tcPr>
            <w:tcW w:w="704" w:type="dxa"/>
          </w:tcPr>
          <w:p w14:paraId="53FD18DE" w14:textId="25B2397C" w:rsidR="008B3F9A" w:rsidRDefault="006245A7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992" w:type="dxa"/>
          </w:tcPr>
          <w:p w14:paraId="2FAFD5AA" w14:textId="6E24E9A5" w:rsidR="008B3F9A" w:rsidRDefault="007C79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４分前</w:t>
            </w:r>
          </w:p>
        </w:tc>
        <w:tc>
          <w:tcPr>
            <w:tcW w:w="4111" w:type="dxa"/>
          </w:tcPr>
          <w:p w14:paraId="07A4AC82" w14:textId="78EDE9F8" w:rsidR="008B3F9A" w:rsidRDefault="0036042F" w:rsidP="00935BBA">
            <w:pPr>
              <w:jc w:val="left"/>
              <w:rPr>
                <w:szCs w:val="21"/>
              </w:rPr>
            </w:pPr>
            <w:r w:rsidRPr="0036042F">
              <w:rPr>
                <w:rFonts w:hint="eastAsia"/>
                <w:szCs w:val="21"/>
              </w:rPr>
              <w:t>公式ウォームアップを終了し、各チームのメンバーは速やかにベンチへ戻る。</w:t>
            </w:r>
          </w:p>
        </w:tc>
        <w:tc>
          <w:tcPr>
            <w:tcW w:w="4104" w:type="dxa"/>
          </w:tcPr>
          <w:p w14:paraId="537AB138" w14:textId="0B38F835" w:rsidR="008B3F9A" w:rsidRDefault="008C18BB" w:rsidP="00935BBA">
            <w:pPr>
              <w:jc w:val="left"/>
              <w:rPr>
                <w:szCs w:val="21"/>
              </w:rPr>
            </w:pPr>
            <w:r w:rsidRPr="008C18BB">
              <w:rPr>
                <w:rFonts w:hint="eastAsia"/>
                <w:szCs w:val="21"/>
              </w:rPr>
              <w:t>主審は、公式ウォームアップの終了をホイッスルする。</w:t>
            </w:r>
          </w:p>
        </w:tc>
      </w:tr>
      <w:tr w:rsidR="008B3F9A" w14:paraId="71114155" w14:textId="77777777" w:rsidTr="008D1BAB">
        <w:trPr>
          <w:trHeight w:val="365"/>
        </w:trPr>
        <w:tc>
          <w:tcPr>
            <w:tcW w:w="704" w:type="dxa"/>
          </w:tcPr>
          <w:p w14:paraId="4B6574B0" w14:textId="152063D7" w:rsidR="008B3F9A" w:rsidRDefault="006245A7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992" w:type="dxa"/>
          </w:tcPr>
          <w:p w14:paraId="0E3A72C3" w14:textId="452B3B62" w:rsidR="008B3F9A" w:rsidRDefault="00B90744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3分前</w:t>
            </w:r>
          </w:p>
        </w:tc>
        <w:tc>
          <w:tcPr>
            <w:tcW w:w="4111" w:type="dxa"/>
          </w:tcPr>
          <w:p w14:paraId="735148C0" w14:textId="6BAEA329" w:rsidR="008B3F9A" w:rsidRDefault="008C18BB" w:rsidP="00935BBA">
            <w:pPr>
              <w:jc w:val="left"/>
              <w:rPr>
                <w:szCs w:val="21"/>
              </w:rPr>
            </w:pPr>
            <w:r w:rsidRPr="008C18BB">
              <w:rPr>
                <w:rFonts w:hint="eastAsia"/>
                <w:szCs w:val="21"/>
              </w:rPr>
              <w:t>全プレーヤーは、エンドライン上に整列する。主審のホイッスルでネット付近で最初に両チームキャプテンが握手する。続いてチームメンバーが握手する。その後、各チームのメンバーはベンチに戻り、スターティングプレーヤーは、ユニフォーム姿で待機する。</w:t>
            </w:r>
          </w:p>
        </w:tc>
        <w:tc>
          <w:tcPr>
            <w:tcW w:w="4104" w:type="dxa"/>
          </w:tcPr>
          <w:p w14:paraId="1060EA82" w14:textId="3D59A8AE" w:rsidR="008B3F9A" w:rsidRDefault="008C18BB" w:rsidP="00935BBA">
            <w:pPr>
              <w:jc w:val="left"/>
              <w:rPr>
                <w:szCs w:val="21"/>
              </w:rPr>
            </w:pPr>
            <w:r w:rsidRPr="008C18BB">
              <w:rPr>
                <w:rFonts w:hint="eastAsia"/>
                <w:szCs w:val="21"/>
              </w:rPr>
              <w:t>主審は、両チームのプレーヤーをエンドライン上に導く。主審と副審は審判台の前で、ネットを挟んでスコアラーズテーブル側から見て左側に主審、右側に副審が位置する。両チームが整列したら、挨拶</w:t>
            </w:r>
            <w:r w:rsidRPr="008C18BB">
              <w:rPr>
                <w:szCs w:val="21"/>
              </w:rPr>
              <w:t>(握手)を交わすようにホイッスルする。審判役員はそれぞれの定位置につく。</w:t>
            </w:r>
          </w:p>
        </w:tc>
      </w:tr>
      <w:tr w:rsidR="008B3F9A" w14:paraId="411040E0" w14:textId="77777777" w:rsidTr="008D1BAB">
        <w:trPr>
          <w:trHeight w:val="378"/>
        </w:trPr>
        <w:tc>
          <w:tcPr>
            <w:tcW w:w="704" w:type="dxa"/>
          </w:tcPr>
          <w:p w14:paraId="3E045E5A" w14:textId="708C9D91" w:rsidR="008B3F9A" w:rsidRDefault="006245A7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992" w:type="dxa"/>
          </w:tcPr>
          <w:p w14:paraId="48A481EE" w14:textId="72CD6FCA" w:rsidR="008B3F9A" w:rsidRDefault="00B90744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1分30秒前</w:t>
            </w:r>
          </w:p>
        </w:tc>
        <w:tc>
          <w:tcPr>
            <w:tcW w:w="4111" w:type="dxa"/>
          </w:tcPr>
          <w:p w14:paraId="6A195C21" w14:textId="1EBBE637" w:rsidR="008B3F9A" w:rsidRDefault="008D1BAB" w:rsidP="00935BBA">
            <w:pPr>
              <w:jc w:val="left"/>
              <w:rPr>
                <w:szCs w:val="21"/>
              </w:rPr>
            </w:pPr>
            <w:r w:rsidRPr="008D1BAB">
              <w:rPr>
                <w:rFonts w:hint="eastAsia"/>
                <w:szCs w:val="21"/>
              </w:rPr>
              <w:t>主審のホイッスルで、スターティングプレーヤーはベンチから直接コートに入る。</w:t>
            </w:r>
          </w:p>
        </w:tc>
        <w:tc>
          <w:tcPr>
            <w:tcW w:w="4104" w:type="dxa"/>
          </w:tcPr>
          <w:p w14:paraId="69F04191" w14:textId="5439D44A" w:rsidR="008B3F9A" w:rsidRDefault="008D1BAB" w:rsidP="00935BBA">
            <w:pPr>
              <w:jc w:val="left"/>
              <w:rPr>
                <w:szCs w:val="21"/>
              </w:rPr>
            </w:pPr>
            <w:r w:rsidRPr="008D1BAB">
              <w:rPr>
                <w:rFonts w:hint="eastAsia"/>
                <w:szCs w:val="21"/>
              </w:rPr>
              <w:t>主審はホイッスルで、プレーヤーをコート内へ導く。副審は、サービスゾーンの右側に位置しているボールリトリバーにボールを</w:t>
            </w:r>
            <w:r w:rsidRPr="008D1BAB">
              <w:rPr>
                <w:szCs w:val="21"/>
              </w:rPr>
              <w:t>1つずつ送る。副審および記録員はそれぞれスターティングラインアップを照合する。その後、副審はボールを</w:t>
            </w:r>
            <w:r w:rsidR="006245A7">
              <w:rPr>
                <w:rFonts w:hint="eastAsia"/>
                <w:szCs w:val="21"/>
              </w:rPr>
              <w:lastRenderedPageBreak/>
              <w:t>７</w:t>
            </w:r>
            <w:r w:rsidRPr="008D1BAB">
              <w:rPr>
                <w:szCs w:val="21"/>
              </w:rPr>
              <w:t>最初のサーバーに送る。</w:t>
            </w:r>
          </w:p>
        </w:tc>
      </w:tr>
      <w:tr w:rsidR="008B3F9A" w14:paraId="23525008" w14:textId="77777777" w:rsidTr="008D1BAB">
        <w:trPr>
          <w:trHeight w:val="365"/>
        </w:trPr>
        <w:tc>
          <w:tcPr>
            <w:tcW w:w="704" w:type="dxa"/>
          </w:tcPr>
          <w:p w14:paraId="2795AC1D" w14:textId="50BD6302" w:rsidR="008B3F9A" w:rsidRDefault="006245A7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７</w:t>
            </w:r>
          </w:p>
        </w:tc>
        <w:tc>
          <w:tcPr>
            <w:tcW w:w="992" w:type="dxa"/>
          </w:tcPr>
          <w:p w14:paraId="33F8AD1A" w14:textId="5FF0060D" w:rsidR="008B3F9A" w:rsidRDefault="00B90744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0分前</w:t>
            </w:r>
          </w:p>
        </w:tc>
        <w:tc>
          <w:tcPr>
            <w:tcW w:w="4111" w:type="dxa"/>
          </w:tcPr>
          <w:p w14:paraId="66158CBE" w14:textId="401DA8F2" w:rsidR="008B3F9A" w:rsidRDefault="008D1BAB" w:rsidP="00935BBA">
            <w:pPr>
              <w:jc w:val="left"/>
              <w:rPr>
                <w:szCs w:val="21"/>
              </w:rPr>
            </w:pPr>
            <w:r w:rsidRPr="008D1BAB">
              <w:rPr>
                <w:rFonts w:hint="eastAsia"/>
                <w:szCs w:val="21"/>
              </w:rPr>
              <w:t>最初のサーバーは、主審のサービス許可のホイッスルによりサービスを行う。</w:t>
            </w:r>
          </w:p>
        </w:tc>
        <w:tc>
          <w:tcPr>
            <w:tcW w:w="4104" w:type="dxa"/>
          </w:tcPr>
          <w:p w14:paraId="63C54E1B" w14:textId="562895FC" w:rsidR="008B3F9A" w:rsidRDefault="008D1BAB" w:rsidP="00935BBA">
            <w:pPr>
              <w:jc w:val="left"/>
              <w:rPr>
                <w:szCs w:val="21"/>
              </w:rPr>
            </w:pPr>
            <w:r w:rsidRPr="008D1BAB">
              <w:rPr>
                <w:rFonts w:hint="eastAsia"/>
                <w:szCs w:val="21"/>
              </w:rPr>
              <w:t>主審は、サービス許可のホイッスルをする。</w:t>
            </w:r>
          </w:p>
        </w:tc>
      </w:tr>
    </w:tbl>
    <w:p w14:paraId="0648F32C" w14:textId="59A9E2D1" w:rsidR="00BA36D1" w:rsidRDefault="00BA36D1" w:rsidP="00935BBA">
      <w:pPr>
        <w:jc w:val="left"/>
        <w:rPr>
          <w:szCs w:val="21"/>
        </w:rPr>
      </w:pPr>
    </w:p>
    <w:p w14:paraId="656F5007" w14:textId="7D4197A2" w:rsidR="00BA36D1" w:rsidRDefault="00BA36D1" w:rsidP="00935BBA">
      <w:pPr>
        <w:jc w:val="left"/>
        <w:rPr>
          <w:szCs w:val="21"/>
        </w:rPr>
      </w:pPr>
      <w:r w:rsidRPr="00BA36D1">
        <w:rPr>
          <w:rFonts w:hint="eastAsia"/>
          <w:szCs w:val="21"/>
        </w:rPr>
        <w:t>《セット間》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4111"/>
        <w:gridCol w:w="4104"/>
      </w:tblGrid>
      <w:tr w:rsidR="006F7B0C" w14:paraId="377BFEE4" w14:textId="77777777" w:rsidTr="00435DF2">
        <w:tc>
          <w:tcPr>
            <w:tcW w:w="704" w:type="dxa"/>
          </w:tcPr>
          <w:p w14:paraId="5099514F" w14:textId="06FAF869" w:rsidR="006F7B0C" w:rsidRDefault="002644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92" w:type="dxa"/>
          </w:tcPr>
          <w:p w14:paraId="24D11D64" w14:textId="1B747FBF" w:rsidR="006F7B0C" w:rsidRDefault="0026440A" w:rsidP="00935BBA">
            <w:pPr>
              <w:jc w:val="left"/>
              <w:rPr>
                <w:szCs w:val="21"/>
              </w:rPr>
            </w:pPr>
            <w:r w:rsidRPr="0026440A">
              <w:rPr>
                <w:rFonts w:hint="eastAsia"/>
                <w:szCs w:val="21"/>
              </w:rPr>
              <w:t>セット終了時</w:t>
            </w:r>
          </w:p>
        </w:tc>
        <w:tc>
          <w:tcPr>
            <w:tcW w:w="4111" w:type="dxa"/>
          </w:tcPr>
          <w:p w14:paraId="05614911" w14:textId="57C48383" w:rsidR="006F7B0C" w:rsidRDefault="00D52A16" w:rsidP="00935BBA">
            <w:pPr>
              <w:jc w:val="left"/>
              <w:rPr>
                <w:szCs w:val="21"/>
              </w:rPr>
            </w:pPr>
            <w:r w:rsidRPr="00D52A16">
              <w:rPr>
                <w:rFonts w:hint="eastAsia"/>
                <w:szCs w:val="21"/>
              </w:rPr>
              <w:t>セットが終了したら、コート上のプレーヤーはエンドライン上に整列する。プレーヤーは、主審のホイッスルで、向かって右側のサイドラインに沿って進み、支柱の外側を通過したら直接それぞれのベンチに戻る。</w:t>
            </w:r>
          </w:p>
        </w:tc>
        <w:tc>
          <w:tcPr>
            <w:tcW w:w="4104" w:type="dxa"/>
          </w:tcPr>
          <w:p w14:paraId="003CCC73" w14:textId="611F07FF" w:rsidR="006F7B0C" w:rsidRDefault="00D52A16" w:rsidP="00935BBA">
            <w:pPr>
              <w:jc w:val="left"/>
              <w:rPr>
                <w:szCs w:val="21"/>
              </w:rPr>
            </w:pPr>
            <w:r w:rsidRPr="00D52A16">
              <w:rPr>
                <w:rFonts w:hint="eastAsia"/>
                <w:szCs w:val="21"/>
              </w:rPr>
              <w:t>主審は、両チームのプレーヤーがエンドライン上に整列したら、コートチェンジするようホイッスルとシグナルで合図する。</w:t>
            </w:r>
          </w:p>
        </w:tc>
      </w:tr>
      <w:tr w:rsidR="006F7B0C" w14:paraId="49F7238C" w14:textId="77777777" w:rsidTr="00435DF2">
        <w:tc>
          <w:tcPr>
            <w:tcW w:w="704" w:type="dxa"/>
          </w:tcPr>
          <w:p w14:paraId="2AEE43A1" w14:textId="33EB022C" w:rsidR="006F7B0C" w:rsidRDefault="0026440A" w:rsidP="00935BB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992" w:type="dxa"/>
          </w:tcPr>
          <w:p w14:paraId="11A52E57" w14:textId="39C5CC73" w:rsidR="006F7B0C" w:rsidRDefault="00D52A16" w:rsidP="00D52A16">
            <w:pPr>
              <w:jc w:val="center"/>
              <w:rPr>
                <w:szCs w:val="21"/>
              </w:rPr>
            </w:pPr>
            <w:r w:rsidRPr="00D52A16">
              <w:rPr>
                <w:szCs w:val="21"/>
              </w:rPr>
              <w:t>2分30秒後</w:t>
            </w:r>
          </w:p>
        </w:tc>
        <w:tc>
          <w:tcPr>
            <w:tcW w:w="4111" w:type="dxa"/>
          </w:tcPr>
          <w:p w14:paraId="08EF7196" w14:textId="61DFB34D" w:rsidR="006F7B0C" w:rsidRDefault="00435DF2" w:rsidP="00935BBA">
            <w:pPr>
              <w:jc w:val="left"/>
              <w:rPr>
                <w:szCs w:val="21"/>
              </w:rPr>
            </w:pPr>
            <w:r w:rsidRPr="00435DF2">
              <w:rPr>
                <w:rFonts w:hint="eastAsia"/>
                <w:szCs w:val="21"/>
              </w:rPr>
              <w:t>プレーヤーは、副審のホイッスルにより、ベンチから直接コートに入る。</w:t>
            </w:r>
          </w:p>
        </w:tc>
        <w:tc>
          <w:tcPr>
            <w:tcW w:w="4104" w:type="dxa"/>
          </w:tcPr>
          <w:p w14:paraId="64E540E3" w14:textId="502C2D60" w:rsidR="006F7B0C" w:rsidRDefault="00435DF2" w:rsidP="00935BBA">
            <w:pPr>
              <w:jc w:val="left"/>
              <w:rPr>
                <w:szCs w:val="21"/>
              </w:rPr>
            </w:pPr>
            <w:r w:rsidRPr="00435DF2">
              <w:rPr>
                <w:rFonts w:hint="eastAsia"/>
                <w:szCs w:val="21"/>
              </w:rPr>
              <w:t>副審は、記録員の合図を受けて両チームにコートに入るようにホイッスルで合図する。副審と記録員は、その後直ちにスターティングラインアップを照合する。</w:t>
            </w:r>
          </w:p>
        </w:tc>
      </w:tr>
    </w:tbl>
    <w:p w14:paraId="5863128B" w14:textId="77777777" w:rsidR="00BA36D1" w:rsidRPr="00EC7E88" w:rsidRDefault="00BA36D1" w:rsidP="00935BBA">
      <w:pPr>
        <w:jc w:val="left"/>
        <w:rPr>
          <w:szCs w:val="21"/>
        </w:rPr>
      </w:pPr>
    </w:p>
    <w:sectPr w:rsidR="00BA36D1" w:rsidRPr="00EC7E88" w:rsidSect="00500590">
      <w:pgSz w:w="11906" w:h="16838" w:code="9"/>
      <w:pgMar w:top="1134" w:right="851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8854" w14:textId="77777777" w:rsidR="003510AF" w:rsidRDefault="003510AF" w:rsidP="000C2508">
      <w:r>
        <w:separator/>
      </w:r>
    </w:p>
  </w:endnote>
  <w:endnote w:type="continuationSeparator" w:id="0">
    <w:p w14:paraId="29E02C25" w14:textId="77777777" w:rsidR="003510AF" w:rsidRDefault="003510AF" w:rsidP="000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E168" w14:textId="77777777" w:rsidR="003510AF" w:rsidRDefault="003510AF" w:rsidP="000C2508">
      <w:r>
        <w:separator/>
      </w:r>
    </w:p>
  </w:footnote>
  <w:footnote w:type="continuationSeparator" w:id="0">
    <w:p w14:paraId="230FBB59" w14:textId="77777777" w:rsidR="003510AF" w:rsidRDefault="003510AF" w:rsidP="000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0996"/>
    <w:multiLevelType w:val="hybridMultilevel"/>
    <w:tmpl w:val="36D03DD2"/>
    <w:lvl w:ilvl="0" w:tplc="E3BC1F1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デジタル 教科書体 N-B" w:eastAsia="Times New Roman" w:hAnsi="UD デジタル 教科書体 N-B" w:cs="UD デジタル 教科書体 N-B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4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1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1"/>
    <w:rsid w:val="00074ABB"/>
    <w:rsid w:val="000C0268"/>
    <w:rsid w:val="000C2508"/>
    <w:rsid w:val="000E5A72"/>
    <w:rsid w:val="00104321"/>
    <w:rsid w:val="0016052C"/>
    <w:rsid w:val="00170E2B"/>
    <w:rsid w:val="001F11EC"/>
    <w:rsid w:val="00252681"/>
    <w:rsid w:val="00261182"/>
    <w:rsid w:val="0026440A"/>
    <w:rsid w:val="002773CA"/>
    <w:rsid w:val="002D147E"/>
    <w:rsid w:val="002F39BB"/>
    <w:rsid w:val="003510AF"/>
    <w:rsid w:val="0036042F"/>
    <w:rsid w:val="003C025E"/>
    <w:rsid w:val="003F7BC1"/>
    <w:rsid w:val="004252D2"/>
    <w:rsid w:val="00435DF2"/>
    <w:rsid w:val="004377FD"/>
    <w:rsid w:val="00562103"/>
    <w:rsid w:val="005757B9"/>
    <w:rsid w:val="005D6C6E"/>
    <w:rsid w:val="005F1AD4"/>
    <w:rsid w:val="006245A7"/>
    <w:rsid w:val="00647ED1"/>
    <w:rsid w:val="00686B34"/>
    <w:rsid w:val="006F7B0C"/>
    <w:rsid w:val="007C790A"/>
    <w:rsid w:val="008101DE"/>
    <w:rsid w:val="00813FE3"/>
    <w:rsid w:val="008776AC"/>
    <w:rsid w:val="008B3F9A"/>
    <w:rsid w:val="008C18BB"/>
    <w:rsid w:val="008D1BAB"/>
    <w:rsid w:val="009308D5"/>
    <w:rsid w:val="00935BBA"/>
    <w:rsid w:val="009D5148"/>
    <w:rsid w:val="00A37B3B"/>
    <w:rsid w:val="00A4151A"/>
    <w:rsid w:val="00A450A8"/>
    <w:rsid w:val="00A577E0"/>
    <w:rsid w:val="00AB3A0E"/>
    <w:rsid w:val="00AF729D"/>
    <w:rsid w:val="00B27BBE"/>
    <w:rsid w:val="00B46924"/>
    <w:rsid w:val="00B622BA"/>
    <w:rsid w:val="00B86D6F"/>
    <w:rsid w:val="00B90744"/>
    <w:rsid w:val="00BA2D8B"/>
    <w:rsid w:val="00BA36D1"/>
    <w:rsid w:val="00BB4E16"/>
    <w:rsid w:val="00BF0A0E"/>
    <w:rsid w:val="00C14724"/>
    <w:rsid w:val="00C27AC8"/>
    <w:rsid w:val="00C43997"/>
    <w:rsid w:val="00C97BE6"/>
    <w:rsid w:val="00CD63B6"/>
    <w:rsid w:val="00D40029"/>
    <w:rsid w:val="00D52A16"/>
    <w:rsid w:val="00D7604A"/>
    <w:rsid w:val="00D93327"/>
    <w:rsid w:val="00D9490E"/>
    <w:rsid w:val="00DB78F8"/>
    <w:rsid w:val="00DC2F6C"/>
    <w:rsid w:val="00E95F40"/>
    <w:rsid w:val="00EB33FB"/>
    <w:rsid w:val="00EC7E88"/>
    <w:rsid w:val="00F12625"/>
    <w:rsid w:val="00FC0B1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880C"/>
  <w15:chartTrackingRefBased/>
  <w15:docId w15:val="{A9ED5C0F-B00B-4DB8-9D37-2AFE2AB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D1"/>
    <w:pPr>
      <w:ind w:leftChars="400" w:left="840"/>
    </w:pPr>
  </w:style>
  <w:style w:type="paragraph" w:customStyle="1" w:styleId="Default">
    <w:name w:val="Default"/>
    <w:rsid w:val="00647ED1"/>
    <w:pPr>
      <w:widowControl w:val="0"/>
      <w:autoSpaceDE w:val="0"/>
      <w:autoSpaceDN w:val="0"/>
      <w:adjustRightInd w:val="0"/>
    </w:pPr>
    <w:rPr>
      <w:rFonts w:ascii="UD デジタル 教科書体 N-B" w:hAnsi="UD デジタル 教科書体 N-B" w:cs="UD デジタル 教科書体 N-B"/>
      <w:color w:val="000000"/>
      <w:kern w:val="0"/>
      <w:sz w:val="24"/>
      <w:szCs w:val="24"/>
      <w:lang w:bidi="th-TH"/>
    </w:rPr>
  </w:style>
  <w:style w:type="character" w:styleId="a4">
    <w:name w:val="Hyperlink"/>
    <w:basedOn w:val="a0"/>
    <w:uiPriority w:val="99"/>
    <w:unhideWhenUsed/>
    <w:rsid w:val="00647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08"/>
  </w:style>
  <w:style w:type="paragraph" w:styleId="a7">
    <w:name w:val="footer"/>
    <w:basedOn w:val="a"/>
    <w:link w:val="a8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08"/>
  </w:style>
  <w:style w:type="character" w:styleId="a9">
    <w:name w:val="Unresolved Mention"/>
    <w:basedOn w:val="a0"/>
    <w:uiPriority w:val="99"/>
    <w:semiHidden/>
    <w:unhideWhenUsed/>
    <w:rsid w:val="000C250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B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206309@eve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尊純</dc:creator>
  <cp:keywords/>
  <dc:description/>
  <cp:lastModifiedBy>新垣　尊純</cp:lastModifiedBy>
  <cp:revision>62</cp:revision>
  <dcterms:created xsi:type="dcterms:W3CDTF">2022-04-09T09:34:00Z</dcterms:created>
  <dcterms:modified xsi:type="dcterms:W3CDTF">2022-09-17T02:48:00Z</dcterms:modified>
</cp:coreProperties>
</file>