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jc w:val="center"/>
        <w:rPr>
          <w:rFonts w:ascii="ＭＳ ゴシック" w:hAnsi="ＭＳ ゴシック" w:eastAsia="ＭＳ ゴシック"/>
          <w:sz w:val="32"/>
          <w:szCs w:val="32"/>
        </w:rPr>
      </w:pPr>
      <w:r>
        <w:rPr>
          <w:rFonts w:hint="eastAsia" w:ascii="ＭＳ ゴシック" w:hAnsi="ＭＳ ゴシック" w:eastAsia="ＭＳ ゴシック"/>
          <w:sz w:val="32"/>
          <w:szCs w:val="32"/>
        </w:rPr>
        <w:t>ビーチバレーボール強化練習会開催要項</w:t>
      </w:r>
    </w:p>
    <w:p>
      <w:pPr>
        <w:pStyle w:val="3"/>
        <w:rPr>
          <w:rFonts w:ascii="ＭＳ ゴシック" w:hAnsi="ＭＳ ゴシック" w:eastAsia="ＭＳ ゴシック"/>
          <w:sz w:val="21"/>
          <w:szCs w:val="21"/>
        </w:rPr>
      </w:pPr>
    </w:p>
    <w:p>
      <w:pPr>
        <w:pStyle w:val="3"/>
        <w:ind w:left="1050" w:hanging="1050" w:hangingChars="500"/>
        <w:rPr>
          <w:rFonts w:ascii="ＭＳ ゴシック" w:hAnsi="ＭＳ ゴシック" w:eastAsia="ＭＳ ゴシック"/>
          <w:sz w:val="21"/>
          <w:szCs w:val="21"/>
        </w:rPr>
      </w:pPr>
      <w:r>
        <w:rPr>
          <w:rFonts w:hint="eastAsia" w:ascii="ＭＳ ゴシック" w:hAnsi="ＭＳ ゴシック" w:eastAsia="ＭＳ ゴシック"/>
          <w:sz w:val="21"/>
          <w:szCs w:val="21"/>
        </w:rPr>
        <w:t>開催趣旨：平成</w:t>
      </w:r>
      <w:r>
        <w:rPr>
          <w:rFonts w:ascii="ＭＳ ゴシック" w:hAnsi="ＭＳ ゴシック" w:eastAsia="ＭＳ ゴシック"/>
          <w:sz w:val="21"/>
          <w:szCs w:val="21"/>
        </w:rPr>
        <w:t>31</w:t>
      </w:r>
      <w:r>
        <w:rPr>
          <w:rFonts w:hint="eastAsia" w:ascii="ＭＳ ゴシック" w:hAnsi="ＭＳ ゴシック" w:eastAsia="ＭＳ ゴシック"/>
          <w:sz w:val="21"/>
          <w:szCs w:val="21"/>
        </w:rPr>
        <w:t>年度のいきいき茨城ゆめ国体にてビーチバレーボール競技は少年の部での開催が決定しています。しかし現在、沖縄県でビーチバレーボールを専門で活動している選手はいない状況で、強化が進んでいないことが現状です。</w:t>
      </w:r>
    </w:p>
    <w:p>
      <w:pPr>
        <w:pStyle w:val="3"/>
        <w:ind w:left="1050" w:leftChars="500"/>
        <w:rPr>
          <w:rFonts w:ascii="ＭＳ ゴシック" w:hAnsi="ＭＳ ゴシック" w:eastAsia="ＭＳ ゴシック"/>
          <w:sz w:val="21"/>
          <w:szCs w:val="21"/>
        </w:rPr>
      </w:pPr>
      <w:r>
        <w:rPr>
          <w:rFonts w:hint="eastAsia" w:ascii="ＭＳ ゴシック" w:hAnsi="ＭＳ ゴシック" w:eastAsia="ＭＳ ゴシック"/>
          <w:sz w:val="21"/>
          <w:szCs w:val="21"/>
        </w:rPr>
        <w:t>そこで、沖縄県バレーボール協会が定期的に強化練習会を開催し、ビーチバレーボールに触れる機会を増やすことによりビーチバレーボールの魅力を知ってもらい、競技人口の増加、競技に取り組む意識の向上、国民体育大会をはじめその他全国大会への出場する選手の発掘、強化していくことを目的とします。</w:t>
      </w:r>
    </w:p>
    <w:p>
      <w:pPr>
        <w:pStyle w:val="3"/>
        <w:ind w:left="1050" w:leftChars="500"/>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主　　催：沖縄県バレーボール協会</w:t>
      </w:r>
    </w:p>
    <w:p>
      <w:pPr>
        <w:pStyle w:val="3"/>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主　　管：沖縄県バレーボール協会指導普及強化委員会、沖縄県ビーチバレーボール連盟</w:t>
      </w:r>
    </w:p>
    <w:p>
      <w:pPr>
        <w:pStyle w:val="3"/>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開 催 日：毎月</w:t>
      </w:r>
      <w:r>
        <w:rPr>
          <w:rFonts w:ascii="ＭＳ ゴシック" w:hAnsi="ＭＳ ゴシック" w:eastAsia="ＭＳ ゴシック"/>
          <w:sz w:val="21"/>
          <w:szCs w:val="21"/>
        </w:rPr>
        <w:t>1</w:t>
      </w:r>
      <w:r>
        <w:rPr>
          <w:rFonts w:hint="eastAsia" w:ascii="ＭＳ ゴシック" w:hAnsi="ＭＳ ゴシック" w:eastAsia="ＭＳ ゴシック"/>
          <w:sz w:val="21"/>
          <w:szCs w:val="21"/>
        </w:rPr>
        <w:t>回実施（土日祝祭日を予定）</w:t>
      </w:r>
    </w:p>
    <w:p>
      <w:pPr>
        <w:pStyle w:val="3"/>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時　　間：午前</w:t>
      </w:r>
      <w:r>
        <w:rPr>
          <w:rFonts w:ascii="ＭＳ ゴシック" w:hAnsi="ＭＳ ゴシック" w:eastAsia="ＭＳ ゴシック"/>
          <w:sz w:val="21"/>
          <w:szCs w:val="21"/>
        </w:rPr>
        <w:t>9</w:t>
      </w:r>
      <w:r>
        <w:rPr>
          <w:rFonts w:hint="eastAsia" w:ascii="ＭＳ ゴシック" w:hAnsi="ＭＳ ゴシック" w:eastAsia="ＭＳ ゴシック"/>
          <w:sz w:val="21"/>
          <w:szCs w:val="21"/>
        </w:rPr>
        <w:t>時から</w:t>
      </w:r>
      <w:r>
        <w:rPr>
          <w:rFonts w:ascii="ＭＳ ゴシック" w:hAnsi="ＭＳ ゴシック" w:eastAsia="ＭＳ ゴシック"/>
          <w:sz w:val="21"/>
          <w:szCs w:val="21"/>
        </w:rPr>
        <w:t>12</w:t>
      </w:r>
      <w:r>
        <w:rPr>
          <w:rFonts w:hint="eastAsia" w:ascii="ＭＳ ゴシック" w:hAnsi="ＭＳ ゴシック" w:eastAsia="ＭＳ ゴシック"/>
          <w:sz w:val="21"/>
          <w:szCs w:val="21"/>
        </w:rPr>
        <w:t>時まで</w:t>
      </w:r>
    </w:p>
    <w:p>
      <w:pPr>
        <w:pStyle w:val="3"/>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会　　場：西原きらきらビーチ・宜野湾トロピカルビーチ・その他</w:t>
      </w:r>
    </w:p>
    <w:p>
      <w:pPr>
        <w:pStyle w:val="3"/>
        <w:rPr>
          <w:rFonts w:ascii="ＭＳ ゴシック" w:hAnsi="ＭＳ ゴシック" w:eastAsia="ＭＳ ゴシック"/>
          <w:sz w:val="21"/>
          <w:szCs w:val="21"/>
        </w:rPr>
      </w:pPr>
    </w:p>
    <w:p>
      <w:pPr>
        <w:pStyle w:val="3"/>
        <w:ind w:left="1050" w:hanging="1050" w:hangingChars="500"/>
        <w:rPr>
          <w:rFonts w:ascii="ＭＳ ゴシック" w:hAnsi="ＭＳ ゴシック" w:eastAsia="ＭＳ ゴシック"/>
          <w:sz w:val="21"/>
          <w:szCs w:val="21"/>
        </w:rPr>
      </w:pPr>
      <w:r>
        <w:rPr>
          <w:rFonts w:hint="eastAsia" w:ascii="ＭＳ ゴシック" w:hAnsi="ＭＳ ゴシック" w:eastAsia="ＭＳ ゴシック"/>
          <w:sz w:val="21"/>
          <w:szCs w:val="21"/>
        </w:rPr>
        <w:t>参加対象：県内中学生・高校生とし、特にバレーボール経験の有無は問わず、競技への意欲・向上心のある生徒を対象とする</w:t>
      </w:r>
    </w:p>
    <w:p>
      <w:pPr>
        <w:pStyle w:val="3"/>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講　　師：沖縄県ビーチバレーボール連盟・その他</w:t>
      </w:r>
    </w:p>
    <w:p>
      <w:pPr>
        <w:pStyle w:val="3"/>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申込方法：１．別紙の参加申込書に必要事項を入力してメール送信してください。</w:t>
      </w:r>
    </w:p>
    <w:p>
      <w:pPr>
        <w:pStyle w:val="3"/>
        <w:ind w:firstLine="1050" w:firstLineChars="500"/>
        <w:rPr>
          <w:rFonts w:ascii="ＭＳ ゴシック" w:hAnsi="ＭＳ ゴシック" w:eastAsia="ＭＳ ゴシック"/>
          <w:sz w:val="21"/>
          <w:szCs w:val="21"/>
        </w:rPr>
      </w:pPr>
      <w:r>
        <w:rPr>
          <w:rFonts w:hint="eastAsia" w:ascii="ＭＳ ゴシック" w:hAnsi="ＭＳ ゴシック" w:eastAsia="ＭＳ ゴシック"/>
          <w:sz w:val="21"/>
          <w:szCs w:val="21"/>
        </w:rPr>
        <w:t>２．次の必要事項を記載して事務局までメール送信してください。</w:t>
      </w:r>
    </w:p>
    <w:p>
      <w:pPr>
        <w:pStyle w:val="3"/>
        <w:ind w:firstLine="1470" w:firstLineChars="700"/>
        <w:rPr>
          <w:rFonts w:ascii="ＭＳ ゴシック" w:hAnsi="ＭＳ ゴシック" w:eastAsia="ＭＳ ゴシック"/>
          <w:sz w:val="21"/>
          <w:szCs w:val="21"/>
        </w:rPr>
      </w:pPr>
      <w:r>
        <w:rPr>
          <w:rFonts w:hint="eastAsia" w:ascii="ＭＳ ゴシック" w:hAnsi="ＭＳ ゴシック" w:eastAsia="ＭＳ ゴシック"/>
          <w:sz w:val="21"/>
          <w:szCs w:val="21"/>
        </w:rPr>
        <w:t>①学校名②代表者名③代表者住所④代表者電話⑤参加者氏名⑥学年⑦性別⑧身長</w:t>
      </w:r>
    </w:p>
    <w:p>
      <w:pPr>
        <w:pStyle w:val="3"/>
        <w:ind w:firstLine="1470" w:firstLineChars="700"/>
        <w:rPr>
          <w:rFonts w:ascii="ＭＳ ゴシック" w:hAnsi="ＭＳ ゴシック" w:eastAsia="ＭＳ ゴシック"/>
          <w:sz w:val="21"/>
          <w:szCs w:val="21"/>
        </w:rPr>
      </w:pPr>
      <w:r>
        <w:rPr>
          <w:rFonts w:hint="eastAsia" w:ascii="ＭＳ ゴシック" w:hAnsi="ＭＳ ゴシック" w:eastAsia="ＭＳ ゴシック"/>
          <w:sz w:val="21"/>
          <w:szCs w:val="21"/>
        </w:rPr>
        <w:t>【メール送信先⇒</w:t>
      </w:r>
      <w:r>
        <w:rPr>
          <w:rFonts w:ascii="ＭＳ ゴシック" w:hAnsi="ＭＳ ゴシック" w:eastAsia="ＭＳ ゴシック"/>
          <w:sz w:val="21"/>
          <w:szCs w:val="21"/>
        </w:rPr>
        <w:t>okinawa_bv@yahoo.co.jp</w:t>
      </w:r>
      <w:r>
        <w:rPr>
          <w:rFonts w:hint="eastAsia" w:ascii="ＭＳ ゴシック" w:hAnsi="ＭＳ ゴシック" w:eastAsia="ＭＳ ゴシック"/>
          <w:sz w:val="21"/>
          <w:szCs w:val="21"/>
        </w:rPr>
        <w:t>】</w:t>
      </w:r>
    </w:p>
    <w:p>
      <w:pPr>
        <w:pStyle w:val="3"/>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注意事項：１．開催日・会場については毎月お知らせいたします。</w:t>
      </w:r>
    </w:p>
    <w:p>
      <w:pPr>
        <w:pStyle w:val="3"/>
        <w:ind w:firstLine="1050" w:firstLineChars="500"/>
        <w:rPr>
          <w:rFonts w:ascii="ＭＳ ゴシック" w:hAnsi="ＭＳ ゴシック" w:eastAsia="ＭＳ ゴシック"/>
          <w:sz w:val="21"/>
          <w:szCs w:val="21"/>
        </w:rPr>
      </w:pPr>
      <w:r>
        <w:rPr>
          <w:rFonts w:hint="eastAsia" w:ascii="ＭＳ ゴシック" w:hAnsi="ＭＳ ゴシック" w:eastAsia="ＭＳ ゴシック"/>
          <w:sz w:val="21"/>
          <w:szCs w:val="21"/>
        </w:rPr>
        <w:t>２．天候不良等により中止する場合があります。</w:t>
      </w:r>
    </w:p>
    <w:p>
      <w:pPr>
        <w:pStyle w:val="3"/>
        <w:ind w:firstLine="1050" w:firstLineChars="500"/>
        <w:rPr>
          <w:rFonts w:ascii="ＭＳ ゴシック" w:hAnsi="ＭＳ ゴシック" w:eastAsia="ＭＳ ゴシック"/>
          <w:sz w:val="21"/>
          <w:szCs w:val="21"/>
        </w:rPr>
      </w:pPr>
      <w:r>
        <w:rPr>
          <w:rFonts w:hint="eastAsia" w:ascii="ＭＳ ゴシック" w:hAnsi="ＭＳ ゴシック" w:eastAsia="ＭＳ ゴシック"/>
          <w:sz w:val="21"/>
          <w:szCs w:val="21"/>
        </w:rPr>
        <w:t>３．給水については各自で準備してください。</w:t>
      </w:r>
    </w:p>
    <w:p>
      <w:pPr>
        <w:pStyle w:val="3"/>
        <w:ind w:firstLine="1050" w:firstLineChars="500"/>
        <w:rPr>
          <w:rFonts w:ascii="ＭＳ ゴシック" w:hAnsi="ＭＳ ゴシック" w:eastAsia="ＭＳ ゴシック"/>
          <w:sz w:val="21"/>
          <w:szCs w:val="21"/>
        </w:rPr>
      </w:pPr>
      <w:r>
        <w:rPr>
          <w:rFonts w:hint="eastAsia" w:ascii="ＭＳ ゴシック" w:hAnsi="ＭＳ ゴシック" w:eastAsia="ＭＳ ゴシック"/>
          <w:sz w:val="21"/>
          <w:szCs w:val="21"/>
        </w:rPr>
        <w:t>４．参加者希望者が多数の場合、人数制限をする場合があります。</w:t>
      </w:r>
    </w:p>
    <w:p>
      <w:pPr>
        <w:pStyle w:val="3"/>
        <w:ind w:left="1260" w:leftChars="500" w:hanging="210" w:hangingChars="100"/>
        <w:rPr>
          <w:rFonts w:ascii="ＭＳ ゴシック" w:hAnsi="ＭＳ ゴシック" w:eastAsia="ＭＳ ゴシック"/>
          <w:sz w:val="21"/>
          <w:szCs w:val="21"/>
        </w:rPr>
      </w:pPr>
      <w:r>
        <w:rPr>
          <w:rFonts w:hint="eastAsia" w:ascii="ＭＳ ゴシック" w:hAnsi="ＭＳ ゴシック" w:eastAsia="ＭＳ ゴシック"/>
          <w:sz w:val="21"/>
          <w:szCs w:val="21"/>
        </w:rPr>
        <w:t>※練習会中の事故・怪我等については、主催者で加入する保険の範囲内で対応致します。</w:t>
      </w: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　　　　　※学校の部活単位での参加については学校長の許可を得ているものとする。</w:t>
      </w: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　　　　　※個人で参加する場合は保護者責任のもと引率参加しているものとする。</w:t>
      </w:r>
    </w:p>
    <w:p>
      <w:pPr>
        <w:pStyle w:val="3"/>
        <w:rPr>
          <w:rFonts w:ascii="ＭＳ ゴシック" w:hAnsi="ＭＳ ゴシック" w:eastAsia="ＭＳ ゴシック"/>
          <w:sz w:val="21"/>
          <w:szCs w:val="21"/>
        </w:rPr>
      </w:pPr>
    </w:p>
    <w:p>
      <w:pPr>
        <w:pStyle w:val="3"/>
        <w:rPr>
          <w:rFonts w:ascii="ＭＳ ゴシック" w:hAnsi="ＭＳ ゴシック" w:eastAsia="ＭＳ ゴシック"/>
          <w:sz w:val="21"/>
          <w:szCs w:val="21"/>
        </w:rPr>
      </w:pPr>
      <w:r>
        <w:rPr>
          <w:rFonts w:hint="eastAsia" w:ascii="ＭＳ ゴシック" w:hAnsi="ＭＳ ゴシック" w:eastAsia="ＭＳ ゴシック"/>
          <w:sz w:val="21"/>
          <w:szCs w:val="21"/>
        </w:rPr>
        <w:t>問い合わせ先</w:t>
      </w:r>
    </w:p>
    <w:p>
      <w:pPr>
        <w:rPr>
          <w:rFonts w:ascii="ＭＳ ゴシック" w:hAnsi="ＭＳ ゴシック" w:eastAsia="ＭＳ ゴシック"/>
        </w:rPr>
      </w:pPr>
      <w:r>
        <w:rPr>
          <w:rFonts w:hint="eastAsia" w:ascii="ＭＳ ゴシック" w:hAnsi="ＭＳ ゴシック" w:eastAsia="ＭＳ ゴシック"/>
          <w:szCs w:val="21"/>
        </w:rPr>
        <w:t>沖縄県バレーボール協会指導普及強化委員</w:t>
      </w:r>
      <w:r>
        <w:rPr>
          <w:rFonts w:hint="eastAsia" w:ascii="ＭＳ ゴシック" w:hAnsi="ＭＳ ゴシック" w:eastAsia="ＭＳ ゴシック"/>
          <w:szCs w:val="21"/>
          <w:lang w:eastAsia="ja-JP"/>
        </w:rPr>
        <w:t>会</w:t>
      </w:r>
      <w:bookmarkStart w:id="0" w:name="_GoBack"/>
      <w:bookmarkEnd w:id="0"/>
      <w:r>
        <w:rPr>
          <w:rFonts w:hint="eastAsia" w:ascii="ＭＳ ゴシック" w:hAnsi="ＭＳ ゴシック" w:eastAsia="ＭＳ ゴシック"/>
          <w:szCs w:val="21"/>
        </w:rPr>
        <w:t>（ビーチ担当）長山：連絡先</w:t>
      </w:r>
      <w:r>
        <w:rPr>
          <w:rFonts w:ascii="ＭＳ ゴシック" w:hAnsi="ＭＳ ゴシック" w:eastAsia="ＭＳ ゴシック"/>
          <w:szCs w:val="21"/>
        </w:rPr>
        <w:t>090-3795-5457</w:t>
      </w:r>
    </w:p>
    <w:sectPr>
      <w:pgSz w:w="11906" w:h="16838"/>
      <w:pgMar w:top="568" w:right="991" w:bottom="567" w:left="993"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2">
    <w:name w:val="Default Paragraph Font"/>
    <w:semiHidden/>
    <w:unhideWhenUsed/>
    <w:uiPriority w:val="1"/>
  </w:style>
  <w:style w:type="paragraph" w:customStyle="1" w:styleId="3">
    <w:name w:val="Default"/>
    <w:uiPriority w:val="0"/>
    <w:pPr>
      <w:widowControl w:val="0"/>
      <w:autoSpaceDE w:val="0"/>
      <w:autoSpaceDN w:val="0"/>
      <w:adjustRightInd w:val="0"/>
    </w:pPr>
    <w:rPr>
      <w:rFonts w:ascii="ＭＳ 明朝" w:eastAsia="ＭＳ 明朝" w:cs="ＭＳ 明朝"/>
      <w:color w:val="000000"/>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135</Words>
  <Characters>774</Characters>
  <Lines>6</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2018-08-19T11:33:00Z</dcterms:created>
  <dc:creator>tnagayama</dc:creator>
  <cp:lastModifiedBy>我謝正精</cp:lastModifiedBy>
  <dcterms:modified xsi:type="dcterms:W3CDTF">2018-08-22T11:47:14Z</dcterms:modified>
  <dc:title>ビーチバレーボール強化練習会開催要項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